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98F" w:rsidRPr="00E7098F" w:rsidRDefault="00E7098F" w:rsidP="00347BC4">
      <w:pPr>
        <w:spacing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Tisková zpráva </w:t>
      </w:r>
      <w:proofErr w:type="gramStart"/>
      <w:r>
        <w:rPr>
          <w:rFonts w:ascii="Arial" w:eastAsia="Times New Roman" w:hAnsi="Arial" w:cs="Arial"/>
          <w:sz w:val="20"/>
          <w:szCs w:val="20"/>
          <w:lang w:eastAsia="cs-CZ"/>
        </w:rPr>
        <w:t>6.6.2012</w:t>
      </w:r>
      <w:proofErr w:type="gramEnd"/>
      <w:r>
        <w:rPr>
          <w:rFonts w:ascii="Arial" w:eastAsia="Times New Roman" w:hAnsi="Arial" w:cs="Arial"/>
          <w:sz w:val="20"/>
          <w:szCs w:val="20"/>
          <w:lang w:eastAsia="cs-CZ"/>
        </w:rPr>
        <w:t xml:space="preserve">                                                                      </w:t>
      </w:r>
      <w:r>
        <w:rPr>
          <w:rFonts w:ascii="Arial" w:eastAsia="Times New Roman" w:hAnsi="Arial" w:cs="Arial"/>
          <w:noProof/>
          <w:sz w:val="20"/>
          <w:szCs w:val="20"/>
          <w:lang w:eastAsia="cs-CZ"/>
        </w:rPr>
        <w:drawing>
          <wp:inline distT="0" distB="0" distL="0" distR="0">
            <wp:extent cx="1650052" cy="1007191"/>
            <wp:effectExtent l="19050" t="0" r="7298" b="0"/>
            <wp:docPr id="1" name="obrázek 1" descr="C:\Documents and Settings\Spotrebitel.net\Plocha\logo_sve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potrebitel.net\Plocha\logo_svetle.jpg"/>
                    <pic:cNvPicPr>
                      <a:picLocks noChangeAspect="1" noChangeArrowheads="1"/>
                    </pic:cNvPicPr>
                  </pic:nvPicPr>
                  <pic:blipFill>
                    <a:blip r:embed="rId4" cstate="print"/>
                    <a:srcRect/>
                    <a:stretch>
                      <a:fillRect/>
                    </a:stretch>
                  </pic:blipFill>
                  <pic:spPr bwMode="auto">
                    <a:xfrm>
                      <a:off x="0" y="0"/>
                      <a:ext cx="1651028" cy="1007787"/>
                    </a:xfrm>
                    <a:prstGeom prst="rect">
                      <a:avLst/>
                    </a:prstGeom>
                    <a:noFill/>
                    <a:ln w="9525">
                      <a:noFill/>
                      <a:miter lim="800000"/>
                      <a:headEnd/>
                      <a:tailEnd/>
                    </a:ln>
                  </pic:spPr>
                </pic:pic>
              </a:graphicData>
            </a:graphic>
          </wp:inline>
        </w:drawing>
      </w:r>
    </w:p>
    <w:p w:rsidR="00347BC4" w:rsidRPr="00E7098F" w:rsidRDefault="00347BC4" w:rsidP="00347BC4">
      <w:pPr>
        <w:spacing w:line="240" w:lineRule="auto"/>
        <w:jc w:val="both"/>
        <w:rPr>
          <w:rFonts w:ascii="Arial" w:eastAsia="Times New Roman" w:hAnsi="Arial" w:cs="Arial"/>
          <w:sz w:val="28"/>
          <w:szCs w:val="28"/>
          <w:lang w:eastAsia="cs-CZ"/>
        </w:rPr>
      </w:pPr>
      <w:r w:rsidRPr="00E7098F">
        <w:rPr>
          <w:rFonts w:ascii="Arial" w:eastAsia="Times New Roman" w:hAnsi="Arial" w:cs="Arial"/>
          <w:sz w:val="28"/>
          <w:szCs w:val="28"/>
          <w:lang w:eastAsia="cs-CZ"/>
        </w:rPr>
        <w:t xml:space="preserve">Digitální televize </w:t>
      </w:r>
      <w:r w:rsidR="00E7098F" w:rsidRPr="00E7098F">
        <w:rPr>
          <w:rFonts w:ascii="Arial" w:eastAsia="Times New Roman" w:hAnsi="Arial" w:cs="Arial"/>
          <w:sz w:val="28"/>
          <w:szCs w:val="28"/>
          <w:lang w:eastAsia="cs-CZ"/>
        </w:rPr>
        <w:t>bez poplatků? Omyl!!!!</w:t>
      </w:r>
    </w:p>
    <w:p w:rsidR="00347BC4" w:rsidRPr="00E7098F" w:rsidRDefault="00347BC4" w:rsidP="00347BC4">
      <w:pPr>
        <w:spacing w:line="240" w:lineRule="auto"/>
        <w:jc w:val="both"/>
        <w:rPr>
          <w:rFonts w:ascii="Times New Roman" w:eastAsia="Times New Roman" w:hAnsi="Times New Roman" w:cs="Times New Roman"/>
          <w:sz w:val="24"/>
          <w:szCs w:val="24"/>
          <w:lang w:eastAsia="cs-CZ"/>
        </w:rPr>
      </w:pPr>
      <w:r w:rsidRPr="00E7098F">
        <w:rPr>
          <w:rFonts w:ascii="Arial" w:eastAsia="Times New Roman" w:hAnsi="Arial" w:cs="Arial"/>
          <w:sz w:val="24"/>
          <w:szCs w:val="24"/>
          <w:lang w:eastAsia="cs-CZ"/>
        </w:rPr>
        <w:t xml:space="preserve">Sdružení Spotřebitel </w:t>
      </w:r>
      <w:proofErr w:type="spellStart"/>
      <w:r w:rsidRPr="00E7098F">
        <w:rPr>
          <w:rFonts w:ascii="Arial" w:eastAsia="Times New Roman" w:hAnsi="Arial" w:cs="Arial"/>
          <w:sz w:val="24"/>
          <w:szCs w:val="24"/>
          <w:lang w:eastAsia="cs-CZ"/>
        </w:rPr>
        <w:t>net</w:t>
      </w:r>
      <w:proofErr w:type="spellEnd"/>
      <w:r w:rsidRPr="00E7098F">
        <w:rPr>
          <w:rFonts w:ascii="Arial" w:eastAsia="Times New Roman" w:hAnsi="Arial" w:cs="Arial"/>
          <w:sz w:val="24"/>
          <w:szCs w:val="24"/>
          <w:lang w:eastAsia="cs-CZ"/>
        </w:rPr>
        <w:t xml:space="preserve"> je nespokojeno se situací na trhu distribuce digitální televize, kde došlo ke spojení dvou konkurenčních subjektů, a díky tomu se služby </w:t>
      </w:r>
      <w:proofErr w:type="spellStart"/>
      <w:r w:rsidRPr="00E7098F">
        <w:rPr>
          <w:rFonts w:ascii="Arial" w:eastAsia="Times New Roman" w:hAnsi="Arial" w:cs="Arial"/>
          <w:color w:val="202020"/>
          <w:sz w:val="24"/>
          <w:szCs w:val="24"/>
          <w:lang w:eastAsia="cs-CZ"/>
        </w:rPr>
        <w:t>Skylink</w:t>
      </w:r>
      <w:proofErr w:type="spellEnd"/>
      <w:r w:rsidRPr="00E7098F">
        <w:rPr>
          <w:rFonts w:ascii="Arial" w:eastAsia="Times New Roman" w:hAnsi="Arial" w:cs="Arial"/>
          <w:color w:val="202020"/>
          <w:sz w:val="24"/>
          <w:szCs w:val="24"/>
          <w:lang w:eastAsia="cs-CZ"/>
        </w:rPr>
        <w:t xml:space="preserve"> a CS link spojily pod jedním operátorem. Ve výsledku přestala fungovat konkurence mezi poskytovateli služby. Přitom alespoň jednu z těchto služeb si již formou zakoupení karty pořídilo více jak 1,6 milionu občanů. Mnozí tak učinili na základě reklamy, která používala slogan </w:t>
      </w:r>
      <w:r w:rsidRPr="00E7098F">
        <w:rPr>
          <w:rFonts w:ascii="Arial" w:eastAsia="Times New Roman" w:hAnsi="Arial" w:cs="Arial"/>
          <w:b/>
          <w:color w:val="202020"/>
          <w:sz w:val="24"/>
          <w:szCs w:val="24"/>
          <w:lang w:eastAsia="cs-CZ"/>
        </w:rPr>
        <w:t>„Digitální televize bez poplatků“</w:t>
      </w:r>
      <w:r w:rsidRPr="00E7098F">
        <w:rPr>
          <w:rFonts w:ascii="Arial" w:eastAsia="Times New Roman" w:hAnsi="Arial" w:cs="Arial"/>
          <w:color w:val="202020"/>
          <w:sz w:val="24"/>
          <w:szCs w:val="24"/>
          <w:lang w:eastAsia="cs-CZ"/>
        </w:rPr>
        <w:t xml:space="preserve"> a </w:t>
      </w:r>
      <w:r w:rsidRPr="00E7098F">
        <w:rPr>
          <w:rFonts w:ascii="Arial" w:eastAsia="Times New Roman" w:hAnsi="Arial" w:cs="Arial"/>
          <w:b/>
          <w:color w:val="202020"/>
          <w:sz w:val="24"/>
          <w:szCs w:val="24"/>
          <w:lang w:eastAsia="cs-CZ"/>
        </w:rPr>
        <w:t>příjem základní</w:t>
      </w:r>
      <w:r w:rsidRPr="00E7098F">
        <w:rPr>
          <w:rFonts w:ascii="Arial" w:eastAsia="Times New Roman" w:hAnsi="Arial" w:cs="Arial"/>
          <w:color w:val="202020"/>
          <w:sz w:val="24"/>
          <w:szCs w:val="24"/>
          <w:lang w:eastAsia="cs-CZ"/>
        </w:rPr>
        <w:t xml:space="preserve"> </w:t>
      </w:r>
      <w:r w:rsidRPr="00E7098F">
        <w:rPr>
          <w:rFonts w:ascii="Arial" w:eastAsia="Times New Roman" w:hAnsi="Arial" w:cs="Arial"/>
          <w:b/>
          <w:color w:val="202020"/>
          <w:sz w:val="24"/>
          <w:szCs w:val="24"/>
          <w:lang w:eastAsia="cs-CZ"/>
        </w:rPr>
        <w:t>nabídky kanálů slibovala zdarma.</w:t>
      </w:r>
    </w:p>
    <w:p w:rsidR="00347BC4" w:rsidRDefault="00347BC4" w:rsidP="00347BC4">
      <w:pPr>
        <w:spacing w:line="240" w:lineRule="auto"/>
        <w:jc w:val="both"/>
        <w:rPr>
          <w:rFonts w:ascii="Arial" w:eastAsia="Times New Roman" w:hAnsi="Arial" w:cs="Arial"/>
          <w:color w:val="202020"/>
          <w:sz w:val="24"/>
          <w:szCs w:val="24"/>
          <w:lang w:eastAsia="cs-CZ"/>
        </w:rPr>
      </w:pPr>
      <w:r w:rsidRPr="00E7098F">
        <w:rPr>
          <w:rFonts w:ascii="Arial" w:eastAsia="Times New Roman" w:hAnsi="Arial" w:cs="Arial"/>
          <w:color w:val="202020"/>
          <w:sz w:val="24"/>
          <w:szCs w:val="24"/>
          <w:lang w:eastAsia="cs-CZ"/>
        </w:rPr>
        <w:t xml:space="preserve">Nyní si ti, co již tyto karty zakoupili, budou muset hradit povinný servisní poplatek ve výši 29 Kč měsíčně nebo 348 Kč ročně. Přitom slogan slibující příjem zdarma je stále používán. Možná se jedná o malou částku, ale v souhrnu jde o několik stovek milionu korun ročně. Přitom řada klientů, kteří si u nás začínají na toto jednání stěžovat, si službu pořídila na svoje rekreační objekty, kde pobývají jen pár týdnu do roka. Z tohoto důvodu v nejbližších dnech podá sdružení Spotřebitel </w:t>
      </w:r>
      <w:proofErr w:type="spellStart"/>
      <w:r w:rsidRPr="00E7098F">
        <w:rPr>
          <w:rFonts w:ascii="Arial" w:eastAsia="Times New Roman" w:hAnsi="Arial" w:cs="Arial"/>
          <w:color w:val="202020"/>
          <w:sz w:val="24"/>
          <w:szCs w:val="24"/>
          <w:lang w:eastAsia="cs-CZ"/>
        </w:rPr>
        <w:t>net</w:t>
      </w:r>
      <w:proofErr w:type="spellEnd"/>
      <w:r w:rsidRPr="00E7098F">
        <w:rPr>
          <w:rFonts w:ascii="Arial" w:eastAsia="Times New Roman" w:hAnsi="Arial" w:cs="Arial"/>
          <w:color w:val="202020"/>
          <w:sz w:val="24"/>
          <w:szCs w:val="24"/>
          <w:lang w:eastAsia="cs-CZ"/>
        </w:rPr>
        <w:t xml:space="preserve"> na Českou obchodní inspekci podnět na zahájení šetření této nepravosti.</w:t>
      </w:r>
    </w:p>
    <w:p w:rsidR="00E7098F" w:rsidRDefault="00E7098F" w:rsidP="00347BC4">
      <w:pPr>
        <w:spacing w:line="240" w:lineRule="auto"/>
        <w:jc w:val="both"/>
        <w:rPr>
          <w:rFonts w:ascii="Arial" w:eastAsia="Times New Roman" w:hAnsi="Arial" w:cs="Arial"/>
          <w:color w:val="202020"/>
          <w:sz w:val="24"/>
          <w:szCs w:val="24"/>
          <w:lang w:eastAsia="cs-CZ"/>
        </w:rPr>
      </w:pPr>
      <w:r>
        <w:rPr>
          <w:rFonts w:ascii="Arial" w:eastAsia="Times New Roman" w:hAnsi="Arial" w:cs="Arial"/>
          <w:color w:val="202020"/>
          <w:sz w:val="24"/>
          <w:szCs w:val="24"/>
          <w:lang w:eastAsia="cs-CZ"/>
        </w:rPr>
        <w:t xml:space="preserve">Právní oddělení Spotřebitel </w:t>
      </w:r>
      <w:proofErr w:type="spellStart"/>
      <w:r>
        <w:rPr>
          <w:rFonts w:ascii="Arial" w:eastAsia="Times New Roman" w:hAnsi="Arial" w:cs="Arial"/>
          <w:color w:val="202020"/>
          <w:sz w:val="24"/>
          <w:szCs w:val="24"/>
          <w:lang w:eastAsia="cs-CZ"/>
        </w:rPr>
        <w:t>net</w:t>
      </w:r>
      <w:proofErr w:type="spellEnd"/>
    </w:p>
    <w:p w:rsidR="00E7098F" w:rsidRDefault="00E7098F" w:rsidP="00347BC4">
      <w:pPr>
        <w:spacing w:line="240" w:lineRule="auto"/>
        <w:jc w:val="both"/>
        <w:rPr>
          <w:rFonts w:ascii="Arial" w:eastAsia="Times New Roman" w:hAnsi="Arial" w:cs="Arial"/>
          <w:color w:val="202020"/>
          <w:sz w:val="24"/>
          <w:szCs w:val="24"/>
          <w:lang w:eastAsia="cs-CZ"/>
        </w:rPr>
      </w:pPr>
      <w:r>
        <w:rPr>
          <w:rFonts w:ascii="Arial" w:eastAsia="Times New Roman" w:hAnsi="Arial" w:cs="Arial"/>
          <w:color w:val="202020"/>
          <w:sz w:val="24"/>
          <w:szCs w:val="24"/>
          <w:lang w:eastAsia="cs-CZ"/>
        </w:rPr>
        <w:t xml:space="preserve">Kontakt pro novináře: tisková mluvčí Lucie </w:t>
      </w:r>
      <w:proofErr w:type="spellStart"/>
      <w:r>
        <w:rPr>
          <w:rFonts w:ascii="Arial" w:eastAsia="Times New Roman" w:hAnsi="Arial" w:cs="Arial"/>
          <w:color w:val="202020"/>
          <w:sz w:val="24"/>
          <w:szCs w:val="24"/>
          <w:lang w:eastAsia="cs-CZ"/>
        </w:rPr>
        <w:t>Petránková</w:t>
      </w:r>
      <w:proofErr w:type="spellEnd"/>
      <w:r>
        <w:rPr>
          <w:rFonts w:ascii="Arial" w:eastAsia="Times New Roman" w:hAnsi="Arial" w:cs="Arial"/>
          <w:color w:val="202020"/>
          <w:sz w:val="24"/>
          <w:szCs w:val="24"/>
          <w:lang w:eastAsia="cs-CZ"/>
        </w:rPr>
        <w:t xml:space="preserve"> 725 405 067</w:t>
      </w:r>
    </w:p>
    <w:p w:rsidR="00E7098F" w:rsidRPr="00E7098F" w:rsidRDefault="00E7098F" w:rsidP="00347BC4">
      <w:pPr>
        <w:spacing w:line="240" w:lineRule="auto"/>
        <w:jc w:val="both"/>
        <w:rPr>
          <w:rFonts w:ascii="Times New Roman" w:eastAsia="Times New Roman" w:hAnsi="Times New Roman" w:cs="Times New Roman"/>
          <w:sz w:val="24"/>
          <w:szCs w:val="24"/>
          <w:lang w:eastAsia="cs-CZ"/>
        </w:rPr>
      </w:pPr>
    </w:p>
    <w:p w:rsidR="00C5052F" w:rsidRPr="00E7098F" w:rsidRDefault="00C5052F">
      <w:pPr>
        <w:rPr>
          <w:sz w:val="24"/>
          <w:szCs w:val="24"/>
        </w:rPr>
      </w:pPr>
    </w:p>
    <w:sectPr w:rsidR="00C5052F" w:rsidRPr="00E7098F" w:rsidSect="00C505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425"/>
  <w:characterSpacingControl w:val="doNotCompress"/>
  <w:compat/>
  <w:rsids>
    <w:rsidRoot w:val="00347BC4"/>
    <w:rsid w:val="00347BC4"/>
    <w:rsid w:val="00772EEF"/>
    <w:rsid w:val="00C5052F"/>
    <w:rsid w:val="00E7098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052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709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9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450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192</Words>
  <Characters>1138</Characters>
  <Application>Microsoft Office Word</Application>
  <DocSecurity>0</DocSecurity>
  <Lines>9</Lines>
  <Paragraphs>2</Paragraphs>
  <ScaleCrop>false</ScaleCrop>
  <Company>Sdružení</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Spotrebitel.net</dc:creator>
  <cp:keywords/>
  <dc:description/>
  <cp:lastModifiedBy>Spotrebitel.net</cp:lastModifiedBy>
  <cp:revision>4</cp:revision>
  <dcterms:created xsi:type="dcterms:W3CDTF">2012-06-06T08:45:00Z</dcterms:created>
  <dcterms:modified xsi:type="dcterms:W3CDTF">2012-06-06T11:38:00Z</dcterms:modified>
</cp:coreProperties>
</file>